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</w:rPr>
      </w:pPr>
      <w:bookmarkStart w:id="0" w:name="_GoBack"/>
      <w:r w:rsidRPr="00246926">
        <w:rPr>
          <w:b/>
          <w:bCs/>
          <w:color w:val="181818"/>
        </w:rPr>
        <w:t>ИГРЫ ДЛЯ ДЕТЕЙ С РЕЧ</w:t>
      </w:r>
      <w:r>
        <w:rPr>
          <w:b/>
          <w:bCs/>
          <w:color w:val="181818"/>
        </w:rPr>
        <w:t>ЕВЫМИ НАРУШЕНИЯМИ И НЕ ТОЛЬКО</w:t>
      </w:r>
      <w:bookmarkEnd w:id="0"/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jc w:val="right"/>
        <w:rPr>
          <w:color w:val="181818"/>
        </w:rPr>
      </w:pPr>
      <w:r w:rsidRPr="00246926">
        <w:rPr>
          <w:b/>
          <w:bCs/>
          <w:i/>
          <w:iCs/>
          <w:color w:val="181818"/>
        </w:rPr>
        <w:t>рекомендации психолога родителям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proofErr w:type="spellStart"/>
      <w:r w:rsidRPr="00246926">
        <w:rPr>
          <w:b/>
          <w:bCs/>
          <w:color w:val="181818"/>
          <w:u w:val="single"/>
        </w:rPr>
        <w:t>Психогимнастика</w:t>
      </w:r>
      <w:proofErr w:type="spellEnd"/>
    </w:p>
    <w:p w:rsidR="003F18BF" w:rsidRPr="00246926" w:rsidRDefault="003F18BF" w:rsidP="003F1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 xml:space="preserve">Игра «Веселая пчелка». Вдох свободный. На выдохе произнести звук «з-з-з-з». Представляем, что пчелка села на нос, руку, ногу. Упражнение учит направлять дыхание и внимание на </w:t>
      </w:r>
      <w:r w:rsidRPr="00246926">
        <w:rPr>
          <w:noProof/>
          <w:color w:val="181818"/>
        </w:rPr>
        <w:drawing>
          <wp:anchor distT="0" distB="0" distL="0" distR="0" simplePos="0" relativeHeight="251659264" behindDoc="0" locked="0" layoutInCell="1" allowOverlap="0" wp14:anchorId="0574D3DB" wp14:editId="6DF02E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18915" cy="2423795"/>
            <wp:effectExtent l="0" t="0" r="635" b="0"/>
            <wp:wrapSquare wrapText="bothSides"/>
            <wp:docPr id="1" name="Рисунок 1" descr="hello_html_7f8bf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8bfb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9" cy="24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926">
        <w:rPr>
          <w:color w:val="181818"/>
        </w:rPr>
        <w:t>определенный участок тела.</w:t>
      </w:r>
    </w:p>
    <w:p w:rsidR="003F18BF" w:rsidRPr="00246926" w:rsidRDefault="003F18BF" w:rsidP="003F1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«Остров плакс». Путешественник попал на волшебный остров, где живут одни плаксы. Он старается утешить то одного, то другого, но дети-плаксы отталкивают его и продолжают реветь. При этом головы должны быть подняты, брови сведены, уголки губ опущены, всхлипывание - вдох без выдоха </w:t>
      </w:r>
      <w:r w:rsidRPr="00246926">
        <w:rPr>
          <w:i/>
          <w:iCs/>
          <w:color w:val="181818"/>
        </w:rPr>
        <w:t>(3-5 минут)</w:t>
      </w:r>
      <w:r w:rsidRPr="00246926">
        <w:rPr>
          <w:color w:val="181818"/>
        </w:rPr>
        <w:t>. Благодаря этому упражнению происходит насыщение крови кислородом.</w:t>
      </w:r>
    </w:p>
    <w:p w:rsidR="003F18BF" w:rsidRPr="00246926" w:rsidRDefault="003F18BF" w:rsidP="003F1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«Холодно - жарко». Подул холодный северный ветер, дети съежились в комочки. Выглянуло летнее солнышко, можно загорать. Дети расслабились, обмахиваются платочками или веерами </w:t>
      </w:r>
      <w:r w:rsidRPr="00246926">
        <w:rPr>
          <w:i/>
          <w:iCs/>
          <w:color w:val="181818"/>
        </w:rPr>
        <w:t>(2-3 раза)</w:t>
      </w:r>
      <w:r w:rsidRPr="00246926">
        <w:rPr>
          <w:color w:val="181818"/>
        </w:rPr>
        <w:t>. Происходит расслабление и напряжение мышц туловища.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b/>
          <w:bCs/>
          <w:color w:val="181818"/>
          <w:u w:val="single"/>
        </w:rPr>
        <w:t>Дыхательная гимнастика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</w:rPr>
        <w:t>Цель - научить детей дышать через нос, подготовить к более сложным дыхательным упражнениям. При этом осуществляется профилактика забо</w:t>
      </w:r>
      <w:r w:rsidRPr="00246926">
        <w:rPr>
          <w:color w:val="181818"/>
        </w:rPr>
        <w:softHyphen/>
        <w:t>леваний верхних дыхательных путей.</w:t>
      </w:r>
    </w:p>
    <w:p w:rsidR="003F18BF" w:rsidRPr="00246926" w:rsidRDefault="003F18BF" w:rsidP="003F1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Погладить нос </w:t>
      </w:r>
      <w:r w:rsidRPr="00246926">
        <w:rPr>
          <w:i/>
          <w:iCs/>
          <w:color w:val="181818"/>
        </w:rPr>
        <w:t>(боковые его части)</w:t>
      </w:r>
      <w:r w:rsidRPr="00246926">
        <w:rPr>
          <w:color w:val="181818"/>
        </w:rPr>
        <w:t xml:space="preserve"> от кончика к переносице - вдох. </w:t>
      </w:r>
      <w:proofErr w:type="gramStart"/>
      <w:r w:rsidRPr="00246926">
        <w:rPr>
          <w:color w:val="181818"/>
        </w:rPr>
        <w:t>Вдох левой ноздрей, правая ноздря закрыта, выдох правой </w:t>
      </w:r>
      <w:r w:rsidRPr="00246926">
        <w:rPr>
          <w:i/>
          <w:iCs/>
          <w:color w:val="181818"/>
        </w:rPr>
        <w:t>(при этом закрыта левая)</w:t>
      </w:r>
      <w:r w:rsidRPr="00246926">
        <w:rPr>
          <w:color w:val="181818"/>
        </w:rPr>
        <w:t>.</w:t>
      </w:r>
      <w:proofErr w:type="gramEnd"/>
      <w:r w:rsidRPr="00246926">
        <w:rPr>
          <w:color w:val="181818"/>
        </w:rPr>
        <w:t xml:space="preserve"> На выдохе постучать по ноздрям 5 раз.</w:t>
      </w:r>
    </w:p>
    <w:p w:rsidR="003F18BF" w:rsidRPr="00246926" w:rsidRDefault="003F18BF" w:rsidP="003F1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Сделать 8-10 вдохов и выдохов через правую и левую ноздри, по очере</w:t>
      </w:r>
      <w:r w:rsidRPr="00246926">
        <w:rPr>
          <w:color w:val="181818"/>
        </w:rPr>
        <w:softHyphen/>
        <w:t>ди закрывая отдыхающую ноздрю указательным пальцем.</w:t>
      </w:r>
    </w:p>
    <w:p w:rsidR="003F18BF" w:rsidRPr="00246926" w:rsidRDefault="003F18BF" w:rsidP="003F1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 xml:space="preserve">Сделать вдох носом. На выдохе протяжно тянуть звуки «м - м - м </w:t>
      </w:r>
      <w:proofErr w:type="gramStart"/>
      <w:r w:rsidRPr="00246926">
        <w:rPr>
          <w:color w:val="181818"/>
        </w:rPr>
        <w:t>-м</w:t>
      </w:r>
      <w:proofErr w:type="gramEnd"/>
      <w:r w:rsidRPr="00246926">
        <w:rPr>
          <w:color w:val="181818"/>
        </w:rPr>
        <w:t>», одновременно постукивая пальцем по крыльям носа.</w:t>
      </w:r>
    </w:p>
    <w:p w:rsidR="003F18BF" w:rsidRPr="00246926" w:rsidRDefault="003F18BF" w:rsidP="003F1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Закрыть правую ноздрю и протяжно тянуть «</w:t>
      </w:r>
      <w:proofErr w:type="gramStart"/>
      <w:r w:rsidRPr="00246926">
        <w:rPr>
          <w:color w:val="181818"/>
        </w:rPr>
        <w:t>г</w:t>
      </w:r>
      <w:proofErr w:type="gramEnd"/>
      <w:r w:rsidRPr="00246926">
        <w:rPr>
          <w:color w:val="181818"/>
        </w:rPr>
        <w:t xml:space="preserve"> - м - м - м», на выдохе то же самое, закрыть левую ноздрю.</w:t>
      </w:r>
    </w:p>
    <w:p w:rsidR="003F18BF" w:rsidRPr="00246926" w:rsidRDefault="003F18BF" w:rsidP="003F1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Несколько раз зевнуть и потянуться. Зевание стимулирует не только гортанно-легочный аппарат, но и деятельность головного мозга, а также снимает стрессовое состояние.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b/>
          <w:bCs/>
          <w:color w:val="181818"/>
        </w:rPr>
        <w:t>«Полет самолета»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</w:rPr>
        <w:t>Дети-самолеты «летают» со звуком «у». При выполнении пилотажа взлет - звук направляется к голове, при посадке - звук направляется к туловищу. Упражнение регулирует кровяное давление ребенка, учит дыханию в за</w:t>
      </w:r>
      <w:r w:rsidRPr="00246926">
        <w:rPr>
          <w:color w:val="181818"/>
        </w:rPr>
        <w:softHyphen/>
        <w:t>данном темпе по представлению.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b/>
          <w:bCs/>
          <w:color w:val="181818"/>
          <w:u w:val="single"/>
        </w:rPr>
        <w:t>Мимические упражнения.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Сморщить лоб, поднять брови </w:t>
      </w:r>
      <w:r w:rsidRPr="00246926">
        <w:rPr>
          <w:i/>
          <w:iCs/>
          <w:color w:val="181818"/>
        </w:rPr>
        <w:t>(удивиться)</w:t>
      </w:r>
      <w:r w:rsidRPr="00246926">
        <w:rPr>
          <w:color w:val="181818"/>
        </w:rPr>
        <w:t>, расслабить его. Совсем </w:t>
      </w:r>
      <w:r w:rsidRPr="00246926">
        <w:rPr>
          <w:color w:val="181818"/>
        </w:rPr>
        <w:br/>
        <w:t xml:space="preserve">расслабить. Постараться сохранить лоб абсолютно </w:t>
      </w:r>
      <w:proofErr w:type="gramStart"/>
      <w:r w:rsidRPr="00246926">
        <w:rPr>
          <w:color w:val="181818"/>
        </w:rPr>
        <w:t>гладким</w:t>
      </w:r>
      <w:proofErr w:type="gramEnd"/>
      <w:r w:rsidRPr="00246926">
        <w:rPr>
          <w:color w:val="181818"/>
        </w:rPr>
        <w:t xml:space="preserve"> хотя бы в </w:t>
      </w:r>
      <w:r w:rsidRPr="00246926">
        <w:rPr>
          <w:color w:val="181818"/>
        </w:rPr>
        <w:br/>
        <w:t>течение одной минуты.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Нахмуриться </w:t>
      </w:r>
      <w:r w:rsidRPr="00246926">
        <w:rPr>
          <w:i/>
          <w:iCs/>
          <w:color w:val="181818"/>
        </w:rPr>
        <w:t>(сердитесь)</w:t>
      </w:r>
      <w:r w:rsidRPr="00246926">
        <w:rPr>
          <w:color w:val="181818"/>
        </w:rPr>
        <w:t> - расслабить брови.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Расширить глаза </w:t>
      </w:r>
      <w:r w:rsidRPr="00246926">
        <w:rPr>
          <w:i/>
          <w:iCs/>
          <w:color w:val="181818"/>
        </w:rPr>
        <w:t>(страх, ужас)</w:t>
      </w:r>
      <w:r w:rsidRPr="00246926">
        <w:rPr>
          <w:color w:val="181818"/>
        </w:rPr>
        <w:t> - расслабить веки </w:t>
      </w:r>
      <w:r w:rsidRPr="00246926">
        <w:rPr>
          <w:i/>
          <w:iCs/>
          <w:color w:val="181818"/>
        </w:rPr>
        <w:t>(лень, хочется подремать)</w:t>
      </w:r>
      <w:r w:rsidRPr="00246926">
        <w:rPr>
          <w:color w:val="181818"/>
        </w:rPr>
        <w:t>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Расширить ноздри </w:t>
      </w:r>
      <w:r w:rsidRPr="00246926">
        <w:rPr>
          <w:i/>
          <w:iCs/>
          <w:color w:val="181818"/>
        </w:rPr>
        <w:t>(вдыхаем - запах; выдыхаем страстно)</w:t>
      </w:r>
      <w:r w:rsidRPr="00246926">
        <w:rPr>
          <w:color w:val="181818"/>
        </w:rPr>
        <w:t> - расслабление.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noProof/>
          <w:color w:val="181818"/>
        </w:rPr>
        <w:drawing>
          <wp:anchor distT="0" distB="0" distL="0" distR="0" simplePos="0" relativeHeight="251660288" behindDoc="0" locked="0" layoutInCell="1" allowOverlap="0" wp14:anchorId="0504D56C" wp14:editId="257C51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8465" cy="1948180"/>
            <wp:effectExtent l="0" t="0" r="0" b="0"/>
            <wp:wrapSquare wrapText="bothSides"/>
            <wp:docPr id="2" name="Рисунок 2" descr="hello_html_m763e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63e2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t="13303" r="6791"/>
                    <a:stretch/>
                  </pic:blipFill>
                  <pic:spPr bwMode="auto">
                    <a:xfrm>
                      <a:off x="0" y="0"/>
                      <a:ext cx="2959965" cy="19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926">
        <w:rPr>
          <w:color w:val="181818"/>
        </w:rPr>
        <w:t>Зажмуриться </w:t>
      </w:r>
      <w:r w:rsidRPr="00246926">
        <w:rPr>
          <w:i/>
          <w:iCs/>
          <w:color w:val="181818"/>
        </w:rPr>
        <w:t>(ужас, конец света)</w:t>
      </w:r>
      <w:r w:rsidRPr="00246926">
        <w:rPr>
          <w:color w:val="181818"/>
        </w:rPr>
        <w:t> - расслабить веки </w:t>
      </w:r>
      <w:r w:rsidRPr="00246926">
        <w:rPr>
          <w:i/>
          <w:iCs/>
          <w:color w:val="181818"/>
        </w:rPr>
        <w:t>(ложная тревога)</w:t>
      </w:r>
      <w:r w:rsidRPr="00246926">
        <w:rPr>
          <w:color w:val="181818"/>
        </w:rPr>
        <w:t>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Сузить глаза </w:t>
      </w:r>
      <w:r w:rsidRPr="00246926">
        <w:rPr>
          <w:i/>
          <w:iCs/>
          <w:color w:val="181818"/>
        </w:rPr>
        <w:t>(китаец задумался)</w:t>
      </w:r>
      <w:r w:rsidRPr="00246926">
        <w:rPr>
          <w:color w:val="181818"/>
        </w:rPr>
        <w:t> - расслабиться.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Поднять верхнюю губу, сморщить нос </w:t>
      </w:r>
      <w:r w:rsidRPr="00246926">
        <w:rPr>
          <w:i/>
          <w:iCs/>
          <w:color w:val="181818"/>
        </w:rPr>
        <w:t>(презрение)</w:t>
      </w:r>
      <w:r w:rsidRPr="00246926">
        <w:rPr>
          <w:color w:val="181818"/>
        </w:rPr>
        <w:t> - расслабиться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Оскалить зубы - расслабить щеки и рот.</w:t>
      </w:r>
    </w:p>
    <w:p w:rsidR="003F18BF" w:rsidRPr="00246926" w:rsidRDefault="003F18BF" w:rsidP="003F18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color w:val="181818"/>
        </w:rPr>
      </w:pPr>
      <w:r w:rsidRPr="00246926">
        <w:rPr>
          <w:color w:val="181818"/>
        </w:rPr>
        <w:t>Оттянуть вниз нижнюю губу </w:t>
      </w:r>
      <w:r w:rsidRPr="00246926">
        <w:rPr>
          <w:i/>
          <w:iCs/>
          <w:color w:val="181818"/>
        </w:rPr>
        <w:t>(отвращение)</w:t>
      </w:r>
      <w:r w:rsidRPr="00246926">
        <w:rPr>
          <w:color w:val="181818"/>
        </w:rPr>
        <w:t> - расслабление.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</w:rPr>
        <w:t>Цель этих упражнений - усилить мышечное чувство лица.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</w:rPr>
        <w:lastRenderedPageBreak/>
        <w:t>В процессе занятий родители могут видоизменять те или иные упражнения, добавлять свои собственные, вносить элементы игры. С этой целью, в качестве примера, можно воспользоваться и ролевой гимнастики В. Леви, например: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  <w:u w:val="single"/>
        </w:rPr>
        <w:t>Посидеть как:</w:t>
      </w:r>
      <w:r w:rsidRPr="00246926">
        <w:rPr>
          <w:color w:val="181818"/>
        </w:rPr>
        <w:t> пчела на цветке, побитая собака, невеста на свадьбе, наездник на лошади, преступник на скамье подсудимых и т. д.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proofErr w:type="gramStart"/>
      <w:r w:rsidRPr="00246926">
        <w:rPr>
          <w:color w:val="181818"/>
          <w:u w:val="single"/>
        </w:rPr>
        <w:t>Походить как:</w:t>
      </w:r>
      <w:r w:rsidRPr="00246926">
        <w:rPr>
          <w:color w:val="181818"/>
        </w:rPr>
        <w:t> младенец, глубокий старик, лев, пьяный, горилла, артист на сцене и т. д.</w:t>
      </w:r>
      <w:proofErr w:type="gramEnd"/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  <w:u w:val="single"/>
        </w:rPr>
        <w:t>Улыбнуться как:</w:t>
      </w:r>
      <w:r w:rsidRPr="00246926">
        <w:rPr>
          <w:color w:val="181818"/>
        </w:rPr>
        <w:t> кот на солнышке, собака своему хозяину, само солнышко и т. д.</w:t>
      </w:r>
    </w:p>
    <w:p w:rsidR="003F18BF" w:rsidRPr="00246926" w:rsidRDefault="003F18BF" w:rsidP="003F18BF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246926">
        <w:rPr>
          <w:color w:val="181818"/>
          <w:u w:val="single"/>
        </w:rPr>
        <w:t>Попрыгать как:</w:t>
      </w:r>
      <w:r w:rsidRPr="00246926">
        <w:rPr>
          <w:color w:val="181818"/>
        </w:rPr>
        <w:t> кузнечик, козел, кенгуру и т. д.</w:t>
      </w:r>
    </w:p>
    <w:p w:rsidR="00FE55CC" w:rsidRDefault="003F18BF"/>
    <w:sectPr w:rsidR="00FE55CC" w:rsidSect="00ED5D2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66A"/>
    <w:multiLevelType w:val="multilevel"/>
    <w:tmpl w:val="767A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A699E"/>
    <w:multiLevelType w:val="multilevel"/>
    <w:tmpl w:val="21D2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B0000"/>
    <w:multiLevelType w:val="multilevel"/>
    <w:tmpl w:val="70AC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BF"/>
    <w:rsid w:val="00291A27"/>
    <w:rsid w:val="00336FF8"/>
    <w:rsid w:val="003F18BF"/>
    <w:rsid w:val="009B3F74"/>
    <w:rsid w:val="00A0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2022-05-30T20:05:00Z</dcterms:created>
  <dcterms:modified xsi:type="dcterms:W3CDTF">2022-05-30T20:06:00Z</dcterms:modified>
</cp:coreProperties>
</file>