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A0" w:rsidRPr="00E630AE" w:rsidRDefault="00187EA0" w:rsidP="00E6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val="ru-RU" w:eastAsia="ru-RU" w:bidi="ar-SA"/>
        </w:rPr>
      </w:pPr>
      <w:bookmarkStart w:id="0" w:name="_GoBack"/>
      <w:bookmarkEnd w:id="0"/>
      <w:r w:rsidRPr="00E630AE">
        <w:rPr>
          <w:rFonts w:ascii="Times New Roman" w:eastAsia="Times New Roman" w:hAnsi="Times New Roman" w:cs="Times New Roman"/>
          <w:b/>
          <w:color w:val="C00000"/>
          <w:sz w:val="44"/>
          <w:szCs w:val="44"/>
          <w:lang w:val="ru-RU" w:eastAsia="ru-RU" w:bidi="ar-SA"/>
        </w:rPr>
        <w:t>Консультация для родителей</w:t>
      </w:r>
    </w:p>
    <w:p w:rsidR="00187EA0" w:rsidRPr="00E630AE" w:rsidRDefault="00187EA0" w:rsidP="00E6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val="ru-RU" w:eastAsia="ru-RU" w:bidi="ar-SA"/>
        </w:rPr>
      </w:pPr>
      <w:r w:rsidRPr="00E630AE">
        <w:rPr>
          <w:rFonts w:ascii="Times New Roman" w:eastAsia="Times New Roman" w:hAnsi="Times New Roman" w:cs="Times New Roman"/>
          <w:b/>
          <w:color w:val="C00000"/>
          <w:sz w:val="44"/>
          <w:szCs w:val="44"/>
          <w:lang w:val="ru-RU" w:eastAsia="ru-RU" w:bidi="ar-SA"/>
        </w:rPr>
        <w:t>«Готовим руку дошкольника к письму»</w:t>
      </w:r>
    </w:p>
    <w:p w:rsidR="00E630AE" w:rsidRPr="00187EA0" w:rsidRDefault="00E630AE" w:rsidP="00E6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val="ru-RU" w:eastAsia="ru-RU" w:bidi="ar-SA"/>
        </w:rPr>
      </w:pP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Скоро у ваших детей начнётся новый и очень сложный этап в жизни – они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пойдут учиться в школу. Им предстоит справиться с трудной задачей: кроме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усвоения новой информации ещё и много писать, удерживая во всё ещё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непослушных руках ручку или карандаш. Для того чтобы этот процесс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проходил менее болезненно и быстрее, руку дошкольника надо подготавливать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заранее. А этому способствует развитие мелкой моторики – точных,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скоординированных движений пальцев рук.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Тому, что мелкая моторика у большинства современных детей, особенно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городских, развита недостаточно, во многом поспособствовал технический</w:t>
      </w:r>
    </w:p>
    <w:p w:rsidR="00187EA0" w:rsidRPr="00E4676E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прогресс.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 xml:space="preserve"> Современные дети (и дошкольники в том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числе) стали очень много времени проводить за компьютерными играми. А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ведь ещё каких-то 15-20 лет назад дети с удовольствием проводили свой досуг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за занятиями рисования, сборкой различных конструкторов, склеиванием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всевозможных моделей. Сейчас дети этим занимаются всё меньше и меньше.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Отсюда и возникает дефицит занятий для развития мелкой моторики.</w:t>
      </w:r>
    </w:p>
    <w:p w:rsidR="00E4676E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Чтобы ликвидировать этот </w:t>
      </w:r>
      <w:proofErr w:type="spellStart"/>
      <w:proofErr w:type="gramStart"/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дефицит,надо</w:t>
      </w:r>
      <w:proofErr w:type="spellEnd"/>
      <w:proofErr w:type="gramEnd"/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дать детским пальчикам работу.</w:t>
      </w:r>
      <w:r w:rsidRPr="00187EA0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r w:rsidR="00E4676E" w:rsidRPr="00E467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примеру, мама собирается варить </w:t>
      </w:r>
      <w:proofErr w:type="spellStart"/>
      <w:proofErr w:type="gramStart"/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кашу.Пригласите</w:t>
      </w:r>
      <w:proofErr w:type="spellEnd"/>
      <w:proofErr w:type="gramEnd"/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ребёнка помочь вам перебрать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крупу, обязательно похвалив его – какие у</w:t>
      </w:r>
      <w:r w:rsidR="00E467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него ловкие пальчики и зоркие глазки.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(Кстати, раньше на Руси это занятие,</w:t>
      </w:r>
      <w:r w:rsidR="00E467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всегда, было закреплено за младшими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членами семьи.)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 w:bidi="ar-SA"/>
        </w:rPr>
      </w:pP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187EA0" w:rsidRPr="00187EA0" w:rsidRDefault="00187EA0" w:rsidP="00E4676E">
      <w:p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Различные виды продуктивной деятельности</w:t>
      </w:r>
      <w:r w:rsidRPr="0097468D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 w:bidi="ar-SA"/>
        </w:rPr>
        <w:t>: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187EA0" w:rsidRPr="00187EA0" w:rsidRDefault="00187EA0" w:rsidP="00E4676E">
      <w:p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Закрашивание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187EA0" w:rsidRPr="00187EA0" w:rsidRDefault="00187EA0" w:rsidP="00E4676E">
      <w:p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 xml:space="preserve">Штриховка </w:t>
      </w:r>
      <w:r w:rsidRPr="00E4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- э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Для того, чтобы интерес ребёнка не угасал, можно включать игровые моменты, </w:t>
      </w:r>
      <w:proofErr w:type="gramStart"/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например</w:t>
      </w:r>
      <w:proofErr w:type="gramEnd"/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 «Наступила ночь. Надо поскорее закрасить небо, закрыть окна в домике.</w:t>
      </w:r>
    </w:p>
    <w:p w:rsidR="00CE20A7" w:rsidRDefault="00CE20A7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E630AE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</w:p>
    <w:p w:rsidR="00E630AE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</w:p>
    <w:p w:rsidR="00E630AE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</w:p>
    <w:p w:rsidR="00E630AE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</w:p>
    <w:p w:rsidR="00E630AE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</w:p>
    <w:p w:rsidR="00E630AE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</w:p>
    <w:p w:rsidR="0097468D" w:rsidRP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  <w:lastRenderedPageBreak/>
        <w:t>Ориентация на листе.</w:t>
      </w:r>
    </w:p>
    <w:p w:rsidR="0097468D" w:rsidRP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>Осваиваем клетки. Обводим клетки, учимся отступать одну, две или три</w:t>
      </w:r>
    </w:p>
    <w:p w:rsid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>клетки. Рисуем по клеткам простые узоры и фигуры.</w:t>
      </w:r>
    </w:p>
    <w:p w:rsidR="0097468D" w:rsidRPr="0097468D" w:rsidRDefault="00E630AE" w:rsidP="008840AA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6D367EC" wp14:editId="3746A2B9">
            <wp:simplePos x="0" y="0"/>
            <wp:positionH relativeFrom="column">
              <wp:posOffset>5080</wp:posOffset>
            </wp:positionH>
            <wp:positionV relativeFrom="paragraph">
              <wp:posOffset>-62865</wp:posOffset>
            </wp:positionV>
            <wp:extent cx="1943100" cy="2449830"/>
            <wp:effectExtent l="0" t="0" r="0" b="0"/>
            <wp:wrapSquare wrapText="bothSides"/>
            <wp:docPr id="28" name="Рисунок 28" descr="https://sun9-55.userapi.com/impf/c857536/v857536946/95ed8/czzU2SjAXK4.jpg?size=479x604&amp;quality=96&amp;sign=105ab48c7a99452cf65be10f570a4284&amp;c_uniq_tag=XMfEbAHWxeHllN6HSuzzZwWa_g2tC-QrQCQ6uAZMi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55.userapi.com/impf/c857536/v857536946/95ed8/czzU2SjAXK4.jpg?size=479x604&amp;quality=96&amp;sign=105ab48c7a99452cf65be10f570a4284&amp;c_uniq_tag=XMfEbAHWxeHllN6HSuzzZwWa_g2tC-QrQCQ6uAZMi8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AA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62AA5A2E" wp14:editId="3C5292B8">
            <wp:simplePos x="0" y="0"/>
            <wp:positionH relativeFrom="column">
              <wp:posOffset>15240</wp:posOffset>
            </wp:positionH>
            <wp:positionV relativeFrom="paragraph">
              <wp:posOffset>-8422640</wp:posOffset>
            </wp:positionV>
            <wp:extent cx="1933575" cy="2428875"/>
            <wp:effectExtent l="19050" t="0" r="9525" b="0"/>
            <wp:wrapNone/>
            <wp:docPr id="16" name="Рисунок 16" descr="https://sun9-32.userapi.com/impg/Ia3J6-0fs0E2XdLSt5z8CScF0fCZ9FPPo8lnpw/xowVzTLpsS4.jpg?size=453x604&amp;quality=95&amp;sign=a00fb1275a9ef19e63646cb040c1289a&amp;c_uniq_tag=2bBN1PM29oFgL-T3IH0xIWpgyP_yfCAL1-Qsj_HfYY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2.userapi.com/impg/Ia3J6-0fs0E2XdLSt5z8CScF0fCZ9FPPo8lnpw/xowVzTLpsS4.jpg?size=453x604&amp;quality=95&amp;sign=a00fb1275a9ef19e63646cb040c1289a&amp;c_uniq_tag=2bBN1PM29oFgL-T3IH0xIWpgyP_yfCAL1-Qsj_HfYY0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68D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 вы</w:t>
      </w:r>
      <w:r w:rsidR="00CE20A7" w:rsidRPr="00CE20A7">
        <w:rPr>
          <w:lang w:val="ru-RU"/>
        </w:rPr>
        <w:t xml:space="preserve"> </w:t>
      </w:r>
      <w:proofErr w:type="spellStart"/>
      <w:r w:rsidR="0097468D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полнении</w:t>
      </w:r>
      <w:proofErr w:type="spellEnd"/>
      <w:r w:rsidR="0097468D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подобных упражнений необходимо обратить внимание </w:t>
      </w:r>
      <w:proofErr w:type="gramStart"/>
      <w:r w:rsidR="0097468D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детей </w:t>
      </w:r>
      <w:r w:rsidR="00C14F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97468D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</w:t>
      </w:r>
      <w:proofErr w:type="gramEnd"/>
      <w:r w:rsidR="0097468D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клетка делится на четыре части, что у неё есть середина, углы, верхняя, нижняя, правая и левая стороны</w:t>
      </w:r>
    </w:p>
    <w:p w:rsidR="0097468D" w:rsidRP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  <w:t>Осваиваем линии.</w:t>
      </w: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 xml:space="preserve"> Закрашиваем в тетради «в косую» только рабочую</w:t>
      </w:r>
    </w:p>
    <w:p w:rsidR="0097468D" w:rsidRP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>линию. Рисуем в этой линии «волну», овалы, палочки. Учимся не выходить за</w:t>
      </w:r>
    </w:p>
    <w:p w:rsid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>линию.</w:t>
      </w:r>
    </w:p>
    <w:p w:rsidR="00590E2F" w:rsidRPr="0097468D" w:rsidRDefault="00E630AE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0BE8D2E8" wp14:editId="7DEFC5A6">
            <wp:simplePos x="0" y="0"/>
            <wp:positionH relativeFrom="column">
              <wp:posOffset>-1830070</wp:posOffset>
            </wp:positionH>
            <wp:positionV relativeFrom="paragraph">
              <wp:posOffset>1177925</wp:posOffset>
            </wp:positionV>
            <wp:extent cx="1906905" cy="2543175"/>
            <wp:effectExtent l="0" t="0" r="0" b="0"/>
            <wp:wrapSquare wrapText="bothSides"/>
            <wp:docPr id="7" name="Рисунок 19" descr="https://sun9-32.userapi.com/impg/Ia3J6-0fs0E2XdLSt5z8CScF0fCZ9FPPo8lnpw/xowVzTLpsS4.jpg?size=453x604&amp;quality=95&amp;sign=a00fb1275a9ef19e63646cb040c1289a&amp;c_uniq_tag=2bBN1PM29oFgL-T3IH0xIWpgyP_yfCAL1-Qsj_HfYY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2.userapi.com/impg/Ia3J6-0fs0E2XdLSt5z8CScF0fCZ9FPPo8lnpw/xowVzTLpsS4.jpg?size=453x604&amp;quality=95&amp;sign=a00fb1275a9ef19e63646cb040c1289a&amp;c_uniq_tag=2bBN1PM29oFgL-T3IH0xIWpgyP_yfCAL1-Qsj_HfYY0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2F"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-2039620</wp:posOffset>
            </wp:positionH>
            <wp:positionV relativeFrom="paragraph">
              <wp:posOffset>3721100</wp:posOffset>
            </wp:positionV>
            <wp:extent cx="2299970" cy="2911475"/>
            <wp:effectExtent l="0" t="0" r="0" b="0"/>
            <wp:wrapTight wrapText="bothSides">
              <wp:wrapPolygon edited="0">
                <wp:start x="0" y="0"/>
                <wp:lineTo x="0" y="21482"/>
                <wp:lineTo x="21469" y="21482"/>
                <wp:lineTo x="21469" y="0"/>
                <wp:lineTo x="0" y="0"/>
              </wp:wrapPolygon>
            </wp:wrapTight>
            <wp:docPr id="31" name="Рисунок 31" descr="https://sun9-10.userapi.com/impg/sRQa1zyGZUcOH53t5Pl_jLTaN87TdFPcIuc3Qg/lJHy1kNtR-E.jpg?size=553x700&amp;quality=95&amp;sign=7ae98f7840ebdfea73eb51d9c3734163&amp;c_uniq_tag=_8xRe7_6vEkyLmiGVpQe9ub85mc8YC1TANzulcw_ir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10.userapi.com/impg/sRQa1zyGZUcOH53t5Pl_jLTaN87TdFPcIuc3Qg/lJHy1kNtR-E.jpg?size=553x700&amp;quality=95&amp;sign=7ae98f7840ebdfea73eb51d9c3734163&amp;c_uniq_tag=_8xRe7_6vEkyLmiGVpQe9ub85mc8YC1TANzulcw_irY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68D" w:rsidRP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color w:val="C00000"/>
          <w:sz w:val="23"/>
          <w:szCs w:val="23"/>
          <w:lang w:val="ru-RU" w:eastAsia="ru-RU" w:bidi="ar-SA"/>
        </w:rPr>
        <w:t>«Знакомимся» с полями.</w:t>
      </w: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 xml:space="preserve"> Расскажите малышу, что за линию полей буквы</w:t>
      </w:r>
    </w:p>
    <w:p w:rsidR="0097468D" w:rsidRPr="0097468D" w:rsidRDefault="0097468D" w:rsidP="0097468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>или цифры не должны забегать, – там живет мышка, которая их может</w:t>
      </w:r>
    </w:p>
    <w:p w:rsidR="00187EA0" w:rsidRPr="00187EA0" w:rsidRDefault="0097468D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 xml:space="preserve">съесть. Так ребенок быстро поймет, что от него </w:t>
      </w:r>
      <w:proofErr w:type="gramStart"/>
      <w:r w:rsidRPr="0097468D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 w:bidi="ar-SA"/>
        </w:rPr>
        <w:t>требуется.</w:t>
      </w:r>
      <w:r w:rsidR="00187EA0"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gramEnd"/>
    </w:p>
    <w:p w:rsidR="00187EA0" w:rsidRPr="00187EA0" w:rsidRDefault="00187EA0" w:rsidP="00E4676E">
      <w:p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ru-RU" w:eastAsia="ru-RU" w:bidi="ar-SA"/>
        </w:rPr>
        <w:t>Выполнение пальчиковой гимнастики.</w:t>
      </w:r>
      <w:r w:rsidRPr="00E467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мнению ученых, пальчиковая гимнастика активизирует работу речевых зон в коре головного мозга.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</w:t>
      </w:r>
      <w:r w:rsidRPr="0097468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 w:bidi="ar-SA"/>
        </w:rPr>
        <w:t>Предлагаем Вам несколько вариантов пальчиковой гимнастики.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val="ru-RU" w:eastAsia="ru-RU" w:bidi="ar-SA"/>
        </w:rPr>
        <w:t>«Кошка</w:t>
      </w:r>
      <w:r w:rsidRPr="00E4676E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val="ru-RU" w:eastAsia="ru-RU" w:bidi="ar-SA"/>
        </w:rPr>
        <w:t>».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Расслабленными пальцами одной руки погладить ладонь другой руки.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Шубка мягкая у кошки,</w:t>
      </w:r>
      <w:r w:rsidRPr="00187E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 погладь ее немножко.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val="ru-RU" w:eastAsia="ru-RU" w:bidi="ar-SA"/>
        </w:rPr>
        <w:t>«Веер»</w:t>
      </w:r>
      <w:r w:rsidRPr="00E4676E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val="ru-RU" w:eastAsia="ru-RU" w:bidi="ar-SA"/>
        </w:rPr>
        <w:t>.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 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Расслабить руки от локтя, раскрыть пальцы и «обмахивать» ими лицо, как веером.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Мы купили новый веер,</w:t>
      </w:r>
      <w:r w:rsidRPr="00187E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Он работает, как ветер.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val="ru-RU" w:eastAsia="ru-RU" w:bidi="ar-SA"/>
        </w:rPr>
        <w:t>«Щелчки».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 </w:t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Прижимать поочередно кончик каждого пальца к большому и произвести щелчок.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 щелчок, два щелчок.</w:t>
      </w:r>
      <w:r w:rsidRPr="00187E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Каждый пальчик прыгнуть смог.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 w:bidi="ar-SA"/>
        </w:rPr>
        <w:t>Когда пишем, соблюдаем следующие</w:t>
      </w:r>
      <w:r w:rsidRPr="00E4676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 правила</w:t>
      </w:r>
      <w:r w:rsidRPr="00E4676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 w:bidi="ar-SA"/>
        </w:rPr>
        <w:t>: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Стол, за которым ребёнок будет делать уроки, подобран по росту ребёнка;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Свет при письме падает слева;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Сидим прямо; голову чуть наклонив вперед, спину держать прямо;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Ноги вместе; 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Между грудью и столом расстояние 1,5-2 см; ребёнку не следует опираться грудью на стол;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расстояние от глаз до тетради или альбома 25 см.;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тетрадь, или альбом должны лежать на столе с наклоном влево, 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Нижний левый угол листа, на котором пишет ребёнок, должен соответствовать середине груди;</w:t>
      </w:r>
    </w:p>
    <w:p w:rsidR="00187EA0" w:rsidRPr="00187EA0" w:rsidRDefault="00187EA0" w:rsidP="00187EA0">
      <w:pPr>
        <w:numPr>
          <w:ilvl w:val="0"/>
          <w:numId w:val="6"/>
        </w:numPr>
        <w:shd w:val="clear" w:color="auto" w:fill="FFFFFF"/>
        <w:spacing w:before="30" w:after="3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Оба локтя лежат на столе.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187EA0" w:rsidRPr="00187EA0" w:rsidRDefault="00187EA0" w:rsidP="00187E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7030A0"/>
          <w:sz w:val="24"/>
          <w:szCs w:val="24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t>Сели прямо, ноги вместе,</w:t>
      </w:r>
      <w:r w:rsidRPr="00187EA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br/>
      </w:r>
      <w:r w:rsidRPr="0097468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t>Под наклон возьмём тетрадь.</w:t>
      </w:r>
      <w:r w:rsidRPr="00187EA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br/>
      </w:r>
      <w:r w:rsidRPr="0097468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t>Левая рука на месте,</w:t>
      </w:r>
      <w:r w:rsidRPr="00187EA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br/>
      </w:r>
      <w:r w:rsidRPr="0097468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t>Правая рука на месте,</w:t>
      </w:r>
      <w:r w:rsidRPr="00187EA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br/>
      </w:r>
      <w:r w:rsidRPr="0097468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ru-RU" w:eastAsia="ru-RU" w:bidi="ar-SA"/>
        </w:rPr>
        <w:t>Можно начинать писать.</w:t>
      </w:r>
    </w:p>
    <w:p w:rsidR="00187EA0" w:rsidRPr="00187EA0" w:rsidRDefault="00187EA0" w:rsidP="00187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7468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val="ru-RU" w:eastAsia="ru-RU" w:bidi="ar-SA"/>
        </w:rPr>
        <w:t xml:space="preserve">Что важно знать, если у Вас растёт ребёнок </w:t>
      </w:r>
      <w:proofErr w:type="spellStart"/>
      <w:r w:rsidRPr="0097468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val="ru-RU" w:eastAsia="ru-RU" w:bidi="ar-SA"/>
        </w:rPr>
        <w:t>леворукий</w:t>
      </w:r>
      <w:proofErr w:type="spellEnd"/>
      <w:r w:rsidRPr="00E467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:</w:t>
      </w:r>
    </w:p>
    <w:p w:rsidR="00187EA0" w:rsidRPr="00187EA0" w:rsidRDefault="00187EA0" w:rsidP="00187EA0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свет должен падать справа;</w:t>
      </w:r>
    </w:p>
    <w:p w:rsidR="00187EA0" w:rsidRPr="00187EA0" w:rsidRDefault="00187EA0" w:rsidP="00187EA0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тетрадь, или альбом должны лежать на столе с наклоном вправо.</w:t>
      </w:r>
    </w:p>
    <w:p w:rsidR="00187EA0" w:rsidRPr="00187EA0" w:rsidRDefault="00187EA0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187EA0" w:rsidRDefault="00187EA0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467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</w:t>
      </w:r>
    </w:p>
    <w:p w:rsidR="00E630AE" w:rsidRPr="00187EA0" w:rsidRDefault="00E630AE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Pr="00E630AE" w:rsidRDefault="00C14F87" w:rsidP="00E630AE">
      <w:pPr>
        <w:shd w:val="clear" w:color="auto" w:fill="FFFFFF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color w:val="C00000"/>
          <w:sz w:val="52"/>
          <w:szCs w:val="52"/>
          <w:lang w:val="ru-RU" w:eastAsia="ru-RU" w:bidi="ar-SA"/>
        </w:rPr>
      </w:pPr>
      <w:r w:rsidRPr="00E630AE"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  <w:lang w:val="ru-RU"/>
        </w:rPr>
        <w:t>Приятного и полезного общения с вашим ребёнком.</w:t>
      </w:r>
    </w:p>
    <w:p w:rsidR="00C14F87" w:rsidRPr="00E630AE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52"/>
          <w:szCs w:val="52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14F87" w:rsidRDefault="00C14F87" w:rsidP="00187EA0">
      <w:pPr>
        <w:shd w:val="clear" w:color="auto" w:fill="FFFFFF"/>
        <w:spacing w:after="0" w:line="240" w:lineRule="auto"/>
        <w:ind w:left="15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840AA" w:rsidRPr="00C14F87" w:rsidRDefault="00187EA0" w:rsidP="008840AA">
      <w:pPr>
        <w:shd w:val="clear" w:color="auto" w:fill="FFFFFF"/>
        <w:spacing w:after="0" w:line="240" w:lineRule="auto"/>
        <w:ind w:left="15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87E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1666E0" w:rsidRPr="00E4676E" w:rsidRDefault="001666E0" w:rsidP="00C14F8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666E0" w:rsidRPr="00E4676E" w:rsidSect="00E630AE">
      <w:pgSz w:w="11906" w:h="16838"/>
      <w:pgMar w:top="1134" w:right="1134" w:bottom="1134" w:left="1134" w:header="709" w:footer="709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77DC"/>
    <w:multiLevelType w:val="multilevel"/>
    <w:tmpl w:val="2D30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96E87"/>
    <w:multiLevelType w:val="multilevel"/>
    <w:tmpl w:val="254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0770C"/>
    <w:multiLevelType w:val="multilevel"/>
    <w:tmpl w:val="B5DA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46A44"/>
    <w:multiLevelType w:val="multilevel"/>
    <w:tmpl w:val="F5E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51947"/>
    <w:multiLevelType w:val="multilevel"/>
    <w:tmpl w:val="5940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B30A8"/>
    <w:multiLevelType w:val="multilevel"/>
    <w:tmpl w:val="13F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7554F"/>
    <w:multiLevelType w:val="multilevel"/>
    <w:tmpl w:val="F22E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0"/>
    <w:rsid w:val="001666E0"/>
    <w:rsid w:val="00187EA0"/>
    <w:rsid w:val="00590E2F"/>
    <w:rsid w:val="006A6FFB"/>
    <w:rsid w:val="008840AA"/>
    <w:rsid w:val="0097468D"/>
    <w:rsid w:val="00C14F87"/>
    <w:rsid w:val="00C2024B"/>
    <w:rsid w:val="00CC2149"/>
    <w:rsid w:val="00CE20A7"/>
    <w:rsid w:val="00E4676E"/>
    <w:rsid w:val="00E630AE"/>
    <w:rsid w:val="00E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3F579-9167-4C67-8160-E9ABA9F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4B"/>
  </w:style>
  <w:style w:type="paragraph" w:styleId="1">
    <w:name w:val="heading 1"/>
    <w:basedOn w:val="a"/>
    <w:next w:val="a"/>
    <w:link w:val="10"/>
    <w:uiPriority w:val="9"/>
    <w:qFormat/>
    <w:rsid w:val="00C2024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4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4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4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4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4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4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4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4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24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24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24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024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2024B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024B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2024B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2024B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2024B"/>
    <w:rPr>
      <w:b/>
      <w:i/>
      <w:smallCaps/>
      <w:color w:val="823B0B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2024B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2024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2024B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024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2024B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2024B"/>
    <w:rPr>
      <w:b/>
      <w:color w:val="ED7D31" w:themeColor="accent2"/>
    </w:rPr>
  </w:style>
  <w:style w:type="character" w:styleId="a9">
    <w:name w:val="Emphasis"/>
    <w:uiPriority w:val="20"/>
    <w:qFormat/>
    <w:rsid w:val="00C2024B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2024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2024B"/>
  </w:style>
  <w:style w:type="paragraph" w:styleId="ac">
    <w:name w:val="List Paragraph"/>
    <w:basedOn w:val="a"/>
    <w:uiPriority w:val="34"/>
    <w:qFormat/>
    <w:rsid w:val="00C202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024B"/>
    <w:rPr>
      <w:i/>
    </w:rPr>
  </w:style>
  <w:style w:type="character" w:customStyle="1" w:styleId="22">
    <w:name w:val="Цитата 2 Знак"/>
    <w:basedOn w:val="a0"/>
    <w:link w:val="21"/>
    <w:uiPriority w:val="29"/>
    <w:rsid w:val="00C2024B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2024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2024B"/>
    <w:rPr>
      <w:b/>
      <w:i/>
      <w:color w:val="FFFFFF" w:themeColor="background1"/>
      <w:shd w:val="clear" w:color="auto" w:fill="ED7D31" w:themeFill="accent2"/>
    </w:rPr>
  </w:style>
  <w:style w:type="character" w:styleId="af">
    <w:name w:val="Subtle Emphasis"/>
    <w:uiPriority w:val="19"/>
    <w:qFormat/>
    <w:rsid w:val="00C2024B"/>
    <w:rPr>
      <w:i/>
    </w:rPr>
  </w:style>
  <w:style w:type="character" w:styleId="af0">
    <w:name w:val="Intense Emphasis"/>
    <w:uiPriority w:val="21"/>
    <w:qFormat/>
    <w:rsid w:val="00C2024B"/>
    <w:rPr>
      <w:b/>
      <w:i/>
      <w:color w:val="ED7D31" w:themeColor="accent2"/>
      <w:spacing w:val="10"/>
    </w:rPr>
  </w:style>
  <w:style w:type="character" w:styleId="af1">
    <w:name w:val="Subtle Reference"/>
    <w:uiPriority w:val="31"/>
    <w:qFormat/>
    <w:rsid w:val="00C2024B"/>
    <w:rPr>
      <w:b/>
    </w:rPr>
  </w:style>
  <w:style w:type="character" w:styleId="af2">
    <w:name w:val="Intense Reference"/>
    <w:uiPriority w:val="32"/>
    <w:qFormat/>
    <w:rsid w:val="00C2024B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2024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2024B"/>
    <w:pPr>
      <w:outlineLvl w:val="9"/>
    </w:pPr>
  </w:style>
  <w:style w:type="paragraph" w:customStyle="1" w:styleId="c2">
    <w:name w:val="c2"/>
    <w:basedOn w:val="a"/>
    <w:rsid w:val="00187E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187EA0"/>
  </w:style>
  <w:style w:type="character" w:customStyle="1" w:styleId="c5">
    <w:name w:val="c5"/>
    <w:basedOn w:val="a0"/>
    <w:rsid w:val="00187EA0"/>
  </w:style>
  <w:style w:type="character" w:customStyle="1" w:styleId="c7">
    <w:name w:val="c7"/>
    <w:basedOn w:val="a0"/>
    <w:rsid w:val="00187EA0"/>
  </w:style>
  <w:style w:type="character" w:customStyle="1" w:styleId="c4">
    <w:name w:val="c4"/>
    <w:basedOn w:val="a0"/>
    <w:rsid w:val="00187EA0"/>
  </w:style>
  <w:style w:type="character" w:customStyle="1" w:styleId="c10">
    <w:name w:val="c10"/>
    <w:basedOn w:val="a0"/>
    <w:rsid w:val="00187EA0"/>
  </w:style>
  <w:style w:type="paragraph" w:styleId="af5">
    <w:name w:val="Balloon Text"/>
    <w:basedOn w:val="a"/>
    <w:link w:val="af6"/>
    <w:uiPriority w:val="99"/>
    <w:semiHidden/>
    <w:unhideWhenUsed/>
    <w:rsid w:val="0088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4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Natalia</cp:lastModifiedBy>
  <cp:revision>2</cp:revision>
  <dcterms:created xsi:type="dcterms:W3CDTF">2025-10-07T10:18:00Z</dcterms:created>
  <dcterms:modified xsi:type="dcterms:W3CDTF">2025-10-07T10:18:00Z</dcterms:modified>
</cp:coreProperties>
</file>